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60384E" w:rsidRDefault="0060384E" w:rsidP="00201AC2">
      <w:pPr>
        <w:spacing w:after="180"/>
      </w:pPr>
      <w:r w:rsidRPr="0060384E">
        <w:rPr>
          <w:b/>
          <w:sz w:val="44"/>
          <w:szCs w:val="44"/>
        </w:rPr>
        <w:t>Big force, little force</w:t>
      </w:r>
    </w:p>
    <w:p w:rsidR="0060384E" w:rsidRDefault="0060384E" w:rsidP="0060384E">
      <w:pPr>
        <w:spacing w:after="180"/>
      </w:pPr>
    </w:p>
    <w:p w:rsidR="0060384E" w:rsidRPr="0060384E" w:rsidRDefault="0060384E" w:rsidP="0060384E">
      <w:pPr>
        <w:spacing w:after="180"/>
      </w:pPr>
      <w:r w:rsidRPr="0060384E">
        <w:t>A tennis ball is hit with a tennis racket.</w:t>
      </w:r>
    </w:p>
    <w:p w:rsidR="0060384E" w:rsidRDefault="0060384E" w:rsidP="0060384E">
      <w:pPr>
        <w:spacing w:after="180"/>
        <w:jc w:val="center"/>
      </w:pPr>
      <w:r w:rsidRPr="0060384E">
        <w:rPr>
          <w:noProof/>
          <w:lang w:eastAsia="en-GB"/>
        </w:rPr>
        <w:drawing>
          <wp:inline distT="0" distB="0" distL="0" distR="0" wp14:anchorId="610F67A7" wp14:editId="27086F1A">
            <wp:extent cx="2605178" cy="2064670"/>
            <wp:effectExtent l="0" t="0" r="5080" b="0"/>
            <wp:docPr id="2" name="Picture 8"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Screen Clippi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05178" cy="2064670"/>
                    </a:xfrm>
                    <a:prstGeom prst="rect">
                      <a:avLst/>
                    </a:prstGeom>
                  </pic:spPr>
                </pic:pic>
              </a:graphicData>
            </a:graphic>
          </wp:inline>
        </w:drawing>
      </w:r>
    </w:p>
    <w:p w:rsidR="0060384E" w:rsidRDefault="0060384E" w:rsidP="0060384E">
      <w:pPr>
        <w:pStyle w:val="ListParagraph"/>
        <w:spacing w:after="180"/>
        <w:ind w:left="426"/>
        <w:contextualSpacing w:val="0"/>
      </w:pPr>
    </w:p>
    <w:p w:rsidR="0060384E" w:rsidRDefault="0060384E" w:rsidP="003703FB">
      <w:pPr>
        <w:pStyle w:val="ListParagraph"/>
        <w:numPr>
          <w:ilvl w:val="1"/>
          <w:numId w:val="3"/>
        </w:numPr>
        <w:spacing w:after="180"/>
        <w:ind w:left="425" w:hanging="425"/>
        <w:contextualSpacing w:val="0"/>
      </w:pPr>
      <w:r w:rsidRPr="0060384E">
        <w:t>What does the force of the racket do to the tennis ball?</w:t>
      </w:r>
    </w:p>
    <w:p w:rsidR="003703FB" w:rsidRDefault="003703FB" w:rsidP="003703FB">
      <w:pPr>
        <w:ind w:left="567"/>
      </w:pPr>
      <w:r>
        <w:t xml:space="preserve">Look at these statements.  </w:t>
      </w:r>
    </w:p>
    <w:p w:rsidR="003703FB" w:rsidRDefault="003703FB" w:rsidP="003703FB">
      <w:pPr>
        <w:spacing w:after="180"/>
        <w:ind w:left="567"/>
      </w:pPr>
      <w:r>
        <w:t>For each statement, tick (</w:t>
      </w:r>
      <w:r>
        <w:sym w:font="Wingdings" w:char="F0FC"/>
      </w:r>
      <w:r>
        <w:t xml:space="preserve">) </w:t>
      </w:r>
      <w:r w:rsidRPr="003703FB">
        <w:rPr>
          <w:b/>
        </w:rPr>
        <w:t>one</w:t>
      </w:r>
      <w:r>
        <w:t xml:space="preserve"> column to show what you think about it.</w:t>
      </w:r>
    </w:p>
    <w:p w:rsidR="003703FB" w:rsidRPr="0060384E" w:rsidRDefault="003703FB" w:rsidP="003703FB">
      <w:pPr>
        <w:spacing w:after="180"/>
        <w:ind w:left="567"/>
      </w:pPr>
    </w:p>
    <w:tbl>
      <w:tblPr>
        <w:tblW w:w="878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7"/>
        <w:gridCol w:w="3828"/>
        <w:gridCol w:w="1098"/>
        <w:gridCol w:w="1099"/>
        <w:gridCol w:w="1098"/>
        <w:gridCol w:w="1099"/>
      </w:tblGrid>
      <w:tr w:rsidR="003703FB" w:rsidRPr="00AE07E9" w:rsidTr="00382009">
        <w:trPr>
          <w:cantSplit/>
          <w:trHeight w:hRule="exact" w:val="938"/>
          <w:jc w:val="center"/>
        </w:trPr>
        <w:tc>
          <w:tcPr>
            <w:tcW w:w="4395" w:type="dxa"/>
            <w:gridSpan w:val="2"/>
            <w:tcBorders>
              <w:bottom w:val="single" w:sz="8" w:space="0" w:color="000000"/>
            </w:tcBorders>
            <w:vAlign w:val="center"/>
          </w:tcPr>
          <w:p w:rsidR="003703FB" w:rsidRPr="00AE07E9" w:rsidRDefault="003703FB" w:rsidP="007F22C5">
            <w:pPr>
              <w:tabs>
                <w:tab w:val="right" w:leader="dot" w:pos="8680"/>
              </w:tabs>
              <w:rPr>
                <w:rFonts w:eastAsia="Times New Roman" w:cs="Times New Roman"/>
                <w:lang w:eastAsia="en-GB"/>
              </w:rPr>
            </w:pPr>
            <w:r w:rsidRPr="00106A90">
              <w:rPr>
                <w:rFonts w:eastAsia="Times New Roman" w:cs="Times New Roman"/>
                <w:b/>
                <w:lang w:eastAsia="en-GB"/>
              </w:rPr>
              <w:t>Statement</w:t>
            </w:r>
            <w:r>
              <w:rPr>
                <w:rFonts w:eastAsia="Times New Roman" w:cs="Times New Roman"/>
                <w:b/>
                <w:lang w:eastAsia="en-GB"/>
              </w:rPr>
              <w:t>s</w:t>
            </w:r>
          </w:p>
        </w:tc>
        <w:tc>
          <w:tcPr>
            <w:tcW w:w="1098" w:type="dxa"/>
            <w:vAlign w:val="center"/>
          </w:tcPr>
          <w:p w:rsidR="003703FB" w:rsidRPr="00AE07E9" w:rsidRDefault="003703FB" w:rsidP="007F22C5">
            <w:pPr>
              <w:tabs>
                <w:tab w:val="right" w:leader="dot" w:pos="8680"/>
              </w:tabs>
              <w:jc w:val="center"/>
              <w:rPr>
                <w:rFonts w:eastAsia="Times New Roman" w:cs="Times New Roman"/>
                <w:lang w:eastAsia="en-GB"/>
              </w:rPr>
            </w:pPr>
            <w:r>
              <w:rPr>
                <w:rFonts w:eastAsia="Times New Roman" w:cs="Times New Roman"/>
                <w:lang w:eastAsia="en-GB"/>
              </w:rPr>
              <w:t xml:space="preserve">I am </w:t>
            </w:r>
            <w:r w:rsidRPr="00AE385D">
              <w:rPr>
                <w:rFonts w:eastAsia="Times New Roman" w:cs="Times New Roman"/>
                <w:b/>
                <w:lang w:eastAsia="en-GB"/>
              </w:rPr>
              <w:t>sure</w:t>
            </w:r>
            <w:r>
              <w:rPr>
                <w:rFonts w:eastAsia="Times New Roman" w:cs="Times New Roman"/>
                <w:lang w:eastAsia="en-GB"/>
              </w:rPr>
              <w:t xml:space="preserve"> this is </w:t>
            </w:r>
            <w:r>
              <w:t>correct</w:t>
            </w:r>
          </w:p>
        </w:tc>
        <w:tc>
          <w:tcPr>
            <w:tcW w:w="1099" w:type="dxa"/>
            <w:vAlign w:val="center"/>
          </w:tcPr>
          <w:p w:rsidR="003703FB" w:rsidRPr="00AE07E9" w:rsidRDefault="003703FB" w:rsidP="007F22C5">
            <w:pPr>
              <w:tabs>
                <w:tab w:val="right" w:leader="dot" w:pos="8680"/>
              </w:tabs>
              <w:jc w:val="center"/>
              <w:rPr>
                <w:rFonts w:eastAsia="Times New Roman" w:cs="Times New Roman"/>
                <w:lang w:eastAsia="en-GB"/>
              </w:rPr>
            </w:pPr>
            <w:r>
              <w:rPr>
                <w:rFonts w:eastAsia="Times New Roman" w:cs="Times New Roman"/>
                <w:lang w:eastAsia="en-GB"/>
              </w:rPr>
              <w:t xml:space="preserve">I think this is </w:t>
            </w:r>
            <w:r>
              <w:t>correct</w:t>
            </w:r>
          </w:p>
        </w:tc>
        <w:tc>
          <w:tcPr>
            <w:tcW w:w="1098" w:type="dxa"/>
            <w:vAlign w:val="center"/>
          </w:tcPr>
          <w:p w:rsidR="003703FB" w:rsidRPr="00AE07E9" w:rsidRDefault="003703FB" w:rsidP="007F22C5">
            <w:pPr>
              <w:tabs>
                <w:tab w:val="right" w:leader="dot" w:pos="8680"/>
              </w:tabs>
              <w:jc w:val="center"/>
              <w:rPr>
                <w:rFonts w:eastAsia="Times New Roman" w:cs="Times New Roman"/>
                <w:lang w:eastAsia="en-GB"/>
              </w:rPr>
            </w:pPr>
            <w:r>
              <w:rPr>
                <w:rFonts w:eastAsia="Times New Roman" w:cs="Times New Roman"/>
                <w:lang w:eastAsia="en-GB"/>
              </w:rPr>
              <w:t>I think this is wrong</w:t>
            </w:r>
          </w:p>
        </w:tc>
        <w:tc>
          <w:tcPr>
            <w:tcW w:w="1099" w:type="dxa"/>
            <w:vAlign w:val="center"/>
          </w:tcPr>
          <w:p w:rsidR="003703FB" w:rsidRPr="00AE07E9" w:rsidRDefault="003703FB" w:rsidP="007F22C5">
            <w:pPr>
              <w:tabs>
                <w:tab w:val="right" w:leader="dot" w:pos="8680"/>
              </w:tabs>
              <w:jc w:val="center"/>
              <w:rPr>
                <w:rFonts w:eastAsia="Times New Roman" w:cs="Times New Roman"/>
                <w:lang w:eastAsia="en-GB"/>
              </w:rPr>
            </w:pPr>
            <w:r>
              <w:rPr>
                <w:rFonts w:eastAsia="Times New Roman" w:cs="Times New Roman"/>
                <w:lang w:eastAsia="en-GB"/>
              </w:rPr>
              <w:t xml:space="preserve">I am </w:t>
            </w:r>
            <w:r w:rsidRPr="00AE385D">
              <w:rPr>
                <w:rFonts w:eastAsia="Times New Roman" w:cs="Times New Roman"/>
                <w:b/>
                <w:lang w:eastAsia="en-GB"/>
              </w:rPr>
              <w:t>sure</w:t>
            </w:r>
            <w:r>
              <w:rPr>
                <w:rFonts w:eastAsia="Times New Roman" w:cs="Times New Roman"/>
                <w:lang w:eastAsia="en-GB"/>
              </w:rPr>
              <w:t xml:space="preserve"> this is wrong</w:t>
            </w:r>
          </w:p>
        </w:tc>
      </w:tr>
      <w:tr w:rsidR="003703FB" w:rsidRPr="00AE07E9" w:rsidTr="00382009">
        <w:trPr>
          <w:cantSplit/>
          <w:trHeight w:hRule="exact" w:val="794"/>
          <w:jc w:val="center"/>
        </w:trPr>
        <w:tc>
          <w:tcPr>
            <w:tcW w:w="567" w:type="dxa"/>
            <w:tcBorders>
              <w:right w:val="nil"/>
            </w:tcBorders>
            <w:vAlign w:val="center"/>
          </w:tcPr>
          <w:p w:rsidR="003703FB" w:rsidRPr="00AE07E9" w:rsidRDefault="003703FB" w:rsidP="007F22C5">
            <w:pPr>
              <w:tabs>
                <w:tab w:val="right" w:leader="dot" w:pos="8680"/>
              </w:tabs>
              <w:jc w:val="center"/>
              <w:rPr>
                <w:rFonts w:eastAsia="Times New Roman" w:cs="Times New Roman"/>
                <w:b/>
                <w:lang w:eastAsia="en-GB"/>
              </w:rPr>
            </w:pPr>
            <w:r>
              <w:rPr>
                <w:rFonts w:eastAsia="Times New Roman" w:cs="Times New Roman"/>
                <w:b/>
                <w:lang w:eastAsia="en-GB"/>
              </w:rPr>
              <w:t>A</w:t>
            </w:r>
          </w:p>
        </w:tc>
        <w:tc>
          <w:tcPr>
            <w:tcW w:w="3828" w:type="dxa"/>
            <w:tcBorders>
              <w:left w:val="nil"/>
            </w:tcBorders>
            <w:vAlign w:val="center"/>
          </w:tcPr>
          <w:p w:rsidR="003703FB" w:rsidRPr="00AE07E9" w:rsidRDefault="003703FB" w:rsidP="007F22C5">
            <w:pPr>
              <w:tabs>
                <w:tab w:val="right" w:leader="dot" w:pos="8680"/>
              </w:tabs>
              <w:rPr>
                <w:rFonts w:eastAsia="Times New Roman" w:cs="Times New Roman"/>
                <w:lang w:eastAsia="en-GB"/>
              </w:rPr>
            </w:pPr>
            <w:r>
              <w:rPr>
                <w:rFonts w:eastAsia="Times New Roman" w:cs="Times New Roman"/>
                <w:lang w:eastAsia="en-GB"/>
              </w:rPr>
              <w:t>It changes its speed.</w:t>
            </w:r>
          </w:p>
        </w:tc>
        <w:tc>
          <w:tcPr>
            <w:tcW w:w="1098" w:type="dxa"/>
          </w:tcPr>
          <w:p w:rsidR="003703FB" w:rsidRPr="00AE07E9" w:rsidRDefault="003703FB" w:rsidP="007F22C5">
            <w:pPr>
              <w:tabs>
                <w:tab w:val="right" w:leader="dot" w:pos="8680"/>
              </w:tabs>
              <w:rPr>
                <w:rFonts w:eastAsia="Times New Roman" w:cs="Times New Roman"/>
                <w:lang w:eastAsia="en-GB"/>
              </w:rPr>
            </w:pPr>
          </w:p>
        </w:tc>
        <w:tc>
          <w:tcPr>
            <w:tcW w:w="1099" w:type="dxa"/>
          </w:tcPr>
          <w:p w:rsidR="003703FB" w:rsidRPr="00AE07E9" w:rsidRDefault="003703FB" w:rsidP="007F22C5">
            <w:pPr>
              <w:tabs>
                <w:tab w:val="right" w:leader="dot" w:pos="8680"/>
              </w:tabs>
              <w:rPr>
                <w:rFonts w:eastAsia="Times New Roman" w:cs="Times New Roman"/>
                <w:lang w:eastAsia="en-GB"/>
              </w:rPr>
            </w:pPr>
          </w:p>
        </w:tc>
        <w:tc>
          <w:tcPr>
            <w:tcW w:w="1098" w:type="dxa"/>
          </w:tcPr>
          <w:p w:rsidR="003703FB" w:rsidRPr="00AE07E9" w:rsidRDefault="003703FB" w:rsidP="007F22C5">
            <w:pPr>
              <w:tabs>
                <w:tab w:val="right" w:leader="dot" w:pos="8680"/>
              </w:tabs>
              <w:rPr>
                <w:rFonts w:eastAsia="Times New Roman" w:cs="Times New Roman"/>
                <w:lang w:eastAsia="en-GB"/>
              </w:rPr>
            </w:pPr>
          </w:p>
        </w:tc>
        <w:tc>
          <w:tcPr>
            <w:tcW w:w="1099" w:type="dxa"/>
          </w:tcPr>
          <w:p w:rsidR="003703FB" w:rsidRPr="00AE07E9" w:rsidRDefault="003703FB" w:rsidP="007F22C5">
            <w:pPr>
              <w:tabs>
                <w:tab w:val="right" w:leader="dot" w:pos="8680"/>
              </w:tabs>
              <w:rPr>
                <w:rFonts w:eastAsia="Times New Roman" w:cs="Times New Roman"/>
                <w:lang w:eastAsia="en-GB"/>
              </w:rPr>
            </w:pPr>
          </w:p>
        </w:tc>
      </w:tr>
      <w:tr w:rsidR="003703FB" w:rsidRPr="00AE07E9" w:rsidTr="00382009">
        <w:trPr>
          <w:cantSplit/>
          <w:trHeight w:hRule="exact" w:val="794"/>
          <w:jc w:val="center"/>
        </w:trPr>
        <w:tc>
          <w:tcPr>
            <w:tcW w:w="567" w:type="dxa"/>
            <w:tcBorders>
              <w:right w:val="nil"/>
            </w:tcBorders>
            <w:vAlign w:val="center"/>
          </w:tcPr>
          <w:p w:rsidR="003703FB" w:rsidRPr="00AE07E9" w:rsidRDefault="003703FB" w:rsidP="007F22C5">
            <w:pPr>
              <w:tabs>
                <w:tab w:val="right" w:leader="dot" w:pos="8680"/>
              </w:tabs>
              <w:jc w:val="center"/>
              <w:rPr>
                <w:rFonts w:eastAsia="Times New Roman" w:cs="Times New Roman"/>
                <w:b/>
                <w:lang w:eastAsia="en-GB"/>
              </w:rPr>
            </w:pPr>
            <w:r>
              <w:rPr>
                <w:rFonts w:eastAsia="Times New Roman" w:cs="Times New Roman"/>
                <w:b/>
                <w:lang w:eastAsia="en-GB"/>
              </w:rPr>
              <w:t>B</w:t>
            </w:r>
          </w:p>
        </w:tc>
        <w:tc>
          <w:tcPr>
            <w:tcW w:w="3828" w:type="dxa"/>
            <w:tcBorders>
              <w:left w:val="nil"/>
            </w:tcBorders>
            <w:vAlign w:val="center"/>
          </w:tcPr>
          <w:p w:rsidR="003703FB" w:rsidRPr="00AE07E9" w:rsidRDefault="003703FB" w:rsidP="007F22C5">
            <w:pPr>
              <w:tabs>
                <w:tab w:val="right" w:leader="dot" w:pos="8680"/>
              </w:tabs>
              <w:rPr>
                <w:rFonts w:eastAsia="Times New Roman" w:cs="Times New Roman"/>
                <w:lang w:eastAsia="en-GB"/>
              </w:rPr>
            </w:pPr>
            <w:r>
              <w:rPr>
                <w:rFonts w:eastAsia="Times New Roman" w:cs="Times New Roman"/>
                <w:lang w:eastAsia="en-GB"/>
              </w:rPr>
              <w:t xml:space="preserve">It changes its direction.  </w:t>
            </w:r>
          </w:p>
        </w:tc>
        <w:tc>
          <w:tcPr>
            <w:tcW w:w="1098" w:type="dxa"/>
          </w:tcPr>
          <w:p w:rsidR="003703FB" w:rsidRPr="00AE07E9" w:rsidRDefault="003703FB" w:rsidP="007F22C5">
            <w:pPr>
              <w:tabs>
                <w:tab w:val="right" w:leader="dot" w:pos="8680"/>
              </w:tabs>
              <w:rPr>
                <w:rFonts w:eastAsia="Times New Roman" w:cs="Times New Roman"/>
                <w:lang w:eastAsia="en-GB"/>
              </w:rPr>
            </w:pPr>
          </w:p>
        </w:tc>
        <w:tc>
          <w:tcPr>
            <w:tcW w:w="1099" w:type="dxa"/>
          </w:tcPr>
          <w:p w:rsidR="003703FB" w:rsidRPr="00AE07E9" w:rsidRDefault="003703FB" w:rsidP="007F22C5">
            <w:pPr>
              <w:tabs>
                <w:tab w:val="right" w:leader="dot" w:pos="8680"/>
              </w:tabs>
              <w:rPr>
                <w:rFonts w:eastAsia="Times New Roman" w:cs="Times New Roman"/>
                <w:lang w:eastAsia="en-GB"/>
              </w:rPr>
            </w:pPr>
          </w:p>
        </w:tc>
        <w:tc>
          <w:tcPr>
            <w:tcW w:w="1098" w:type="dxa"/>
          </w:tcPr>
          <w:p w:rsidR="003703FB" w:rsidRPr="00AE07E9" w:rsidRDefault="003703FB" w:rsidP="007F22C5">
            <w:pPr>
              <w:tabs>
                <w:tab w:val="right" w:leader="dot" w:pos="8680"/>
              </w:tabs>
              <w:rPr>
                <w:rFonts w:eastAsia="Times New Roman" w:cs="Times New Roman"/>
                <w:lang w:eastAsia="en-GB"/>
              </w:rPr>
            </w:pPr>
          </w:p>
        </w:tc>
        <w:tc>
          <w:tcPr>
            <w:tcW w:w="1099" w:type="dxa"/>
          </w:tcPr>
          <w:p w:rsidR="003703FB" w:rsidRPr="00AE07E9" w:rsidRDefault="003703FB" w:rsidP="007F22C5">
            <w:pPr>
              <w:tabs>
                <w:tab w:val="right" w:leader="dot" w:pos="8680"/>
              </w:tabs>
              <w:rPr>
                <w:rFonts w:eastAsia="Times New Roman" w:cs="Times New Roman"/>
                <w:lang w:eastAsia="en-GB"/>
              </w:rPr>
            </w:pPr>
          </w:p>
        </w:tc>
      </w:tr>
      <w:tr w:rsidR="003703FB" w:rsidRPr="00AE07E9" w:rsidTr="00382009">
        <w:trPr>
          <w:cantSplit/>
          <w:trHeight w:hRule="exact" w:val="794"/>
          <w:jc w:val="center"/>
        </w:trPr>
        <w:tc>
          <w:tcPr>
            <w:tcW w:w="567" w:type="dxa"/>
            <w:tcBorders>
              <w:right w:val="nil"/>
            </w:tcBorders>
            <w:vAlign w:val="center"/>
          </w:tcPr>
          <w:p w:rsidR="003703FB" w:rsidRDefault="003703FB" w:rsidP="007F22C5">
            <w:pPr>
              <w:tabs>
                <w:tab w:val="right" w:leader="dot" w:pos="8680"/>
              </w:tabs>
              <w:jc w:val="center"/>
              <w:rPr>
                <w:rFonts w:eastAsia="Times New Roman" w:cs="Times New Roman"/>
                <w:b/>
                <w:lang w:eastAsia="en-GB"/>
              </w:rPr>
            </w:pPr>
            <w:r>
              <w:rPr>
                <w:rFonts w:eastAsia="Times New Roman" w:cs="Times New Roman"/>
                <w:b/>
                <w:lang w:eastAsia="en-GB"/>
              </w:rPr>
              <w:t>C</w:t>
            </w:r>
          </w:p>
        </w:tc>
        <w:tc>
          <w:tcPr>
            <w:tcW w:w="3828" w:type="dxa"/>
            <w:tcBorders>
              <w:left w:val="nil"/>
            </w:tcBorders>
            <w:vAlign w:val="center"/>
          </w:tcPr>
          <w:p w:rsidR="003703FB" w:rsidRDefault="003703FB" w:rsidP="007F22C5">
            <w:pPr>
              <w:tabs>
                <w:tab w:val="right" w:leader="dot" w:pos="8680"/>
              </w:tabs>
              <w:rPr>
                <w:rFonts w:eastAsia="Times New Roman" w:cs="Times New Roman"/>
                <w:lang w:eastAsia="en-GB"/>
              </w:rPr>
            </w:pPr>
            <w:r>
              <w:rPr>
                <w:rFonts w:eastAsia="Times New Roman" w:cs="Times New Roman"/>
                <w:lang w:eastAsia="en-GB"/>
              </w:rPr>
              <w:t>It changes its shape.</w:t>
            </w:r>
          </w:p>
        </w:tc>
        <w:tc>
          <w:tcPr>
            <w:tcW w:w="1098" w:type="dxa"/>
          </w:tcPr>
          <w:p w:rsidR="003703FB" w:rsidRPr="00AE07E9" w:rsidRDefault="003703FB" w:rsidP="007F22C5">
            <w:pPr>
              <w:tabs>
                <w:tab w:val="right" w:leader="dot" w:pos="8680"/>
              </w:tabs>
              <w:rPr>
                <w:rFonts w:eastAsia="Times New Roman" w:cs="Times New Roman"/>
                <w:lang w:eastAsia="en-GB"/>
              </w:rPr>
            </w:pPr>
          </w:p>
        </w:tc>
        <w:tc>
          <w:tcPr>
            <w:tcW w:w="1099" w:type="dxa"/>
          </w:tcPr>
          <w:p w:rsidR="003703FB" w:rsidRPr="00AE07E9" w:rsidRDefault="003703FB" w:rsidP="007F22C5">
            <w:pPr>
              <w:tabs>
                <w:tab w:val="right" w:leader="dot" w:pos="8680"/>
              </w:tabs>
              <w:rPr>
                <w:rFonts w:eastAsia="Times New Roman" w:cs="Times New Roman"/>
                <w:lang w:eastAsia="en-GB"/>
              </w:rPr>
            </w:pPr>
          </w:p>
        </w:tc>
        <w:tc>
          <w:tcPr>
            <w:tcW w:w="1098" w:type="dxa"/>
          </w:tcPr>
          <w:p w:rsidR="003703FB" w:rsidRPr="00AE07E9" w:rsidRDefault="003703FB" w:rsidP="007F22C5">
            <w:pPr>
              <w:tabs>
                <w:tab w:val="right" w:leader="dot" w:pos="8680"/>
              </w:tabs>
              <w:rPr>
                <w:rFonts w:eastAsia="Times New Roman" w:cs="Times New Roman"/>
                <w:lang w:eastAsia="en-GB"/>
              </w:rPr>
            </w:pPr>
          </w:p>
        </w:tc>
        <w:tc>
          <w:tcPr>
            <w:tcW w:w="1099" w:type="dxa"/>
          </w:tcPr>
          <w:p w:rsidR="003703FB" w:rsidRPr="00AE07E9" w:rsidRDefault="003703FB" w:rsidP="007F22C5">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3703FB" w:rsidRDefault="003703FB">
      <w:pPr>
        <w:spacing w:after="200" w:line="276" w:lineRule="auto"/>
        <w:rPr>
          <w:szCs w:val="18"/>
        </w:rPr>
      </w:pPr>
      <w:r>
        <w:rPr>
          <w:szCs w:val="18"/>
        </w:rPr>
        <w:br w:type="page"/>
      </w:r>
    </w:p>
    <w:p w:rsidR="003703FB" w:rsidRPr="0060384E" w:rsidRDefault="003703FB" w:rsidP="003703FB">
      <w:pPr>
        <w:spacing w:after="180"/>
      </w:pPr>
      <w:r w:rsidRPr="0060384E">
        <w:rPr>
          <w:b/>
          <w:sz w:val="44"/>
          <w:szCs w:val="44"/>
        </w:rPr>
        <w:lastRenderedPageBreak/>
        <w:t>Big force, little force</w:t>
      </w:r>
    </w:p>
    <w:p w:rsidR="003703FB" w:rsidRDefault="003703FB" w:rsidP="003703FB">
      <w:pPr>
        <w:spacing w:after="180"/>
      </w:pPr>
    </w:p>
    <w:p w:rsidR="003703FB" w:rsidRDefault="003703FB" w:rsidP="003703FB">
      <w:pPr>
        <w:spacing w:after="180"/>
      </w:pPr>
      <w:r>
        <w:t>The same</w:t>
      </w:r>
      <w:r w:rsidRPr="0060384E">
        <w:t xml:space="preserve"> tennis ball is hit with a tennis racket</w:t>
      </w:r>
      <w:r>
        <w:t>, but with more force</w:t>
      </w:r>
      <w:r w:rsidRPr="0060384E">
        <w:t>.</w:t>
      </w:r>
    </w:p>
    <w:p w:rsidR="003703FB" w:rsidRPr="0060384E" w:rsidRDefault="003703FB" w:rsidP="003703FB">
      <w:pPr>
        <w:spacing w:after="180"/>
        <w:jc w:val="center"/>
      </w:pPr>
      <w:r w:rsidRPr="003703FB">
        <w:rPr>
          <w:noProof/>
          <w:szCs w:val="18"/>
          <w:lang w:eastAsia="en-GB"/>
        </w:rPr>
        <w:drawing>
          <wp:inline distT="0" distB="0" distL="0" distR="0" wp14:anchorId="571C070D" wp14:editId="69476832">
            <wp:extent cx="2806778" cy="2122992"/>
            <wp:effectExtent l="0" t="0" r="0" b="0"/>
            <wp:docPr id="10" name="Picture 9"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Screen Clipping"/>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06778" cy="2122992"/>
                    </a:xfrm>
                    <a:prstGeom prst="rect">
                      <a:avLst/>
                    </a:prstGeom>
                  </pic:spPr>
                </pic:pic>
              </a:graphicData>
            </a:graphic>
          </wp:inline>
        </w:drawing>
      </w:r>
      <w:bookmarkStart w:id="0" w:name="_GoBack"/>
      <w:bookmarkEnd w:id="0"/>
    </w:p>
    <w:p w:rsidR="003703FB" w:rsidRDefault="003703FB" w:rsidP="003703FB">
      <w:pPr>
        <w:pStyle w:val="ListParagraph"/>
        <w:spacing w:after="180"/>
        <w:ind w:left="426"/>
        <w:contextualSpacing w:val="0"/>
      </w:pPr>
    </w:p>
    <w:p w:rsidR="003703FB" w:rsidRDefault="003703FB" w:rsidP="003703FB">
      <w:pPr>
        <w:pStyle w:val="ListParagraph"/>
        <w:numPr>
          <w:ilvl w:val="1"/>
          <w:numId w:val="3"/>
        </w:numPr>
        <w:spacing w:after="180"/>
        <w:ind w:left="425" w:hanging="357"/>
      </w:pPr>
      <w:r w:rsidRPr="003703FB">
        <w:t>The ball is hit harder.  What does the force of the racket do to the ball now?</w:t>
      </w:r>
    </w:p>
    <w:p w:rsidR="003703FB" w:rsidRDefault="003703FB" w:rsidP="003703FB">
      <w:pPr>
        <w:ind w:left="567"/>
      </w:pPr>
      <w:r>
        <w:t xml:space="preserve">Look at these statements.  </w:t>
      </w:r>
    </w:p>
    <w:p w:rsidR="003703FB" w:rsidRDefault="003703FB" w:rsidP="003703FB">
      <w:pPr>
        <w:spacing w:after="180"/>
        <w:ind w:left="567"/>
      </w:pPr>
      <w:r>
        <w:t>For each statement, tick (</w:t>
      </w:r>
      <w:r>
        <w:sym w:font="Wingdings" w:char="F0FC"/>
      </w:r>
      <w:r>
        <w:t xml:space="preserve">) </w:t>
      </w:r>
      <w:r w:rsidRPr="003703FB">
        <w:rPr>
          <w:b/>
        </w:rPr>
        <w:t>one</w:t>
      </w:r>
      <w:r>
        <w:t xml:space="preserve"> column to show what you think about it.</w:t>
      </w:r>
    </w:p>
    <w:p w:rsidR="003703FB" w:rsidRPr="0060384E" w:rsidRDefault="003703FB" w:rsidP="003703FB">
      <w:pPr>
        <w:spacing w:after="180"/>
        <w:ind w:left="567"/>
      </w:pPr>
    </w:p>
    <w:tbl>
      <w:tblPr>
        <w:tblW w:w="878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7"/>
        <w:gridCol w:w="3828"/>
        <w:gridCol w:w="1098"/>
        <w:gridCol w:w="1099"/>
        <w:gridCol w:w="1098"/>
        <w:gridCol w:w="1099"/>
      </w:tblGrid>
      <w:tr w:rsidR="003703FB" w:rsidRPr="00AE07E9" w:rsidTr="00382009">
        <w:trPr>
          <w:cantSplit/>
          <w:trHeight w:hRule="exact" w:val="938"/>
          <w:jc w:val="center"/>
        </w:trPr>
        <w:tc>
          <w:tcPr>
            <w:tcW w:w="4395" w:type="dxa"/>
            <w:gridSpan w:val="2"/>
            <w:tcBorders>
              <w:bottom w:val="single" w:sz="8" w:space="0" w:color="000000"/>
            </w:tcBorders>
            <w:vAlign w:val="center"/>
          </w:tcPr>
          <w:p w:rsidR="003703FB" w:rsidRPr="00AE07E9" w:rsidRDefault="003703FB" w:rsidP="007F22C5">
            <w:pPr>
              <w:tabs>
                <w:tab w:val="right" w:leader="dot" w:pos="8680"/>
              </w:tabs>
              <w:rPr>
                <w:rFonts w:eastAsia="Times New Roman" w:cs="Times New Roman"/>
                <w:lang w:eastAsia="en-GB"/>
              </w:rPr>
            </w:pPr>
            <w:r w:rsidRPr="00106A90">
              <w:rPr>
                <w:rFonts w:eastAsia="Times New Roman" w:cs="Times New Roman"/>
                <w:b/>
                <w:lang w:eastAsia="en-GB"/>
              </w:rPr>
              <w:t>Statement</w:t>
            </w:r>
            <w:r>
              <w:rPr>
                <w:rFonts w:eastAsia="Times New Roman" w:cs="Times New Roman"/>
                <w:b/>
                <w:lang w:eastAsia="en-GB"/>
              </w:rPr>
              <w:t>s</w:t>
            </w:r>
          </w:p>
        </w:tc>
        <w:tc>
          <w:tcPr>
            <w:tcW w:w="1098" w:type="dxa"/>
            <w:vAlign w:val="center"/>
          </w:tcPr>
          <w:p w:rsidR="003703FB" w:rsidRPr="00AE07E9" w:rsidRDefault="003703FB" w:rsidP="007F22C5">
            <w:pPr>
              <w:tabs>
                <w:tab w:val="right" w:leader="dot" w:pos="8680"/>
              </w:tabs>
              <w:jc w:val="center"/>
              <w:rPr>
                <w:rFonts w:eastAsia="Times New Roman" w:cs="Times New Roman"/>
                <w:lang w:eastAsia="en-GB"/>
              </w:rPr>
            </w:pPr>
            <w:r>
              <w:rPr>
                <w:rFonts w:eastAsia="Times New Roman" w:cs="Times New Roman"/>
                <w:lang w:eastAsia="en-GB"/>
              </w:rPr>
              <w:t xml:space="preserve">I am </w:t>
            </w:r>
            <w:r w:rsidRPr="00AE385D">
              <w:rPr>
                <w:rFonts w:eastAsia="Times New Roman" w:cs="Times New Roman"/>
                <w:b/>
                <w:lang w:eastAsia="en-GB"/>
              </w:rPr>
              <w:t>sure</w:t>
            </w:r>
            <w:r>
              <w:rPr>
                <w:rFonts w:eastAsia="Times New Roman" w:cs="Times New Roman"/>
                <w:lang w:eastAsia="en-GB"/>
              </w:rPr>
              <w:t xml:space="preserve"> this is </w:t>
            </w:r>
            <w:r>
              <w:t>correct</w:t>
            </w:r>
          </w:p>
        </w:tc>
        <w:tc>
          <w:tcPr>
            <w:tcW w:w="1099" w:type="dxa"/>
            <w:vAlign w:val="center"/>
          </w:tcPr>
          <w:p w:rsidR="003703FB" w:rsidRPr="00AE07E9" w:rsidRDefault="003703FB" w:rsidP="007F22C5">
            <w:pPr>
              <w:tabs>
                <w:tab w:val="right" w:leader="dot" w:pos="8680"/>
              </w:tabs>
              <w:jc w:val="center"/>
              <w:rPr>
                <w:rFonts w:eastAsia="Times New Roman" w:cs="Times New Roman"/>
                <w:lang w:eastAsia="en-GB"/>
              </w:rPr>
            </w:pPr>
            <w:r>
              <w:rPr>
                <w:rFonts w:eastAsia="Times New Roman" w:cs="Times New Roman"/>
                <w:lang w:eastAsia="en-GB"/>
              </w:rPr>
              <w:t xml:space="preserve">I think this is </w:t>
            </w:r>
            <w:r>
              <w:t>correct</w:t>
            </w:r>
          </w:p>
        </w:tc>
        <w:tc>
          <w:tcPr>
            <w:tcW w:w="1098" w:type="dxa"/>
            <w:vAlign w:val="center"/>
          </w:tcPr>
          <w:p w:rsidR="003703FB" w:rsidRPr="00AE07E9" w:rsidRDefault="003703FB" w:rsidP="007F22C5">
            <w:pPr>
              <w:tabs>
                <w:tab w:val="right" w:leader="dot" w:pos="8680"/>
              </w:tabs>
              <w:jc w:val="center"/>
              <w:rPr>
                <w:rFonts w:eastAsia="Times New Roman" w:cs="Times New Roman"/>
                <w:lang w:eastAsia="en-GB"/>
              </w:rPr>
            </w:pPr>
            <w:r>
              <w:rPr>
                <w:rFonts w:eastAsia="Times New Roman" w:cs="Times New Roman"/>
                <w:lang w:eastAsia="en-GB"/>
              </w:rPr>
              <w:t>I think this is wrong</w:t>
            </w:r>
          </w:p>
        </w:tc>
        <w:tc>
          <w:tcPr>
            <w:tcW w:w="1099" w:type="dxa"/>
            <w:vAlign w:val="center"/>
          </w:tcPr>
          <w:p w:rsidR="003703FB" w:rsidRPr="00AE07E9" w:rsidRDefault="003703FB" w:rsidP="007F22C5">
            <w:pPr>
              <w:tabs>
                <w:tab w:val="right" w:leader="dot" w:pos="8680"/>
              </w:tabs>
              <w:jc w:val="center"/>
              <w:rPr>
                <w:rFonts w:eastAsia="Times New Roman" w:cs="Times New Roman"/>
                <w:lang w:eastAsia="en-GB"/>
              </w:rPr>
            </w:pPr>
            <w:r>
              <w:rPr>
                <w:rFonts w:eastAsia="Times New Roman" w:cs="Times New Roman"/>
                <w:lang w:eastAsia="en-GB"/>
              </w:rPr>
              <w:t xml:space="preserve">I am </w:t>
            </w:r>
            <w:r w:rsidRPr="00AE385D">
              <w:rPr>
                <w:rFonts w:eastAsia="Times New Roman" w:cs="Times New Roman"/>
                <w:b/>
                <w:lang w:eastAsia="en-GB"/>
              </w:rPr>
              <w:t>sure</w:t>
            </w:r>
            <w:r>
              <w:rPr>
                <w:rFonts w:eastAsia="Times New Roman" w:cs="Times New Roman"/>
                <w:lang w:eastAsia="en-GB"/>
              </w:rPr>
              <w:t xml:space="preserve"> this is wrong</w:t>
            </w:r>
          </w:p>
        </w:tc>
      </w:tr>
      <w:tr w:rsidR="003703FB" w:rsidRPr="00AE07E9" w:rsidTr="00382009">
        <w:trPr>
          <w:cantSplit/>
          <w:trHeight w:hRule="exact" w:val="794"/>
          <w:jc w:val="center"/>
        </w:trPr>
        <w:tc>
          <w:tcPr>
            <w:tcW w:w="567" w:type="dxa"/>
            <w:tcBorders>
              <w:right w:val="nil"/>
            </w:tcBorders>
            <w:vAlign w:val="center"/>
          </w:tcPr>
          <w:p w:rsidR="003703FB" w:rsidRPr="00AE07E9" w:rsidRDefault="003703FB" w:rsidP="007F22C5">
            <w:pPr>
              <w:tabs>
                <w:tab w:val="right" w:leader="dot" w:pos="8680"/>
              </w:tabs>
              <w:jc w:val="center"/>
              <w:rPr>
                <w:rFonts w:eastAsia="Times New Roman" w:cs="Times New Roman"/>
                <w:b/>
                <w:lang w:eastAsia="en-GB"/>
              </w:rPr>
            </w:pPr>
            <w:r>
              <w:rPr>
                <w:rFonts w:eastAsia="Times New Roman" w:cs="Times New Roman"/>
                <w:b/>
                <w:lang w:eastAsia="en-GB"/>
              </w:rPr>
              <w:t>A</w:t>
            </w:r>
          </w:p>
        </w:tc>
        <w:tc>
          <w:tcPr>
            <w:tcW w:w="3828" w:type="dxa"/>
            <w:tcBorders>
              <w:left w:val="nil"/>
            </w:tcBorders>
            <w:vAlign w:val="center"/>
          </w:tcPr>
          <w:p w:rsidR="003703FB" w:rsidRPr="003703FB" w:rsidRDefault="003703FB" w:rsidP="007F22C5">
            <w:pPr>
              <w:tabs>
                <w:tab w:val="right" w:leader="dot" w:pos="8680"/>
              </w:tabs>
              <w:rPr>
                <w:rFonts w:eastAsia="Times New Roman" w:cs="Times New Roman"/>
                <w:i/>
                <w:lang w:eastAsia="en-GB"/>
              </w:rPr>
            </w:pPr>
            <w:r>
              <w:rPr>
                <w:rFonts w:eastAsia="Times New Roman" w:cs="Times New Roman"/>
                <w:lang w:eastAsia="en-GB"/>
              </w:rPr>
              <w:t xml:space="preserve">It changes its speed </w:t>
            </w:r>
            <w:r>
              <w:rPr>
                <w:rFonts w:eastAsia="Times New Roman" w:cs="Times New Roman"/>
                <w:i/>
                <w:lang w:eastAsia="en-GB"/>
              </w:rPr>
              <w:t>more.</w:t>
            </w:r>
          </w:p>
        </w:tc>
        <w:tc>
          <w:tcPr>
            <w:tcW w:w="1098" w:type="dxa"/>
          </w:tcPr>
          <w:p w:rsidR="003703FB" w:rsidRPr="00AE07E9" w:rsidRDefault="003703FB" w:rsidP="007F22C5">
            <w:pPr>
              <w:tabs>
                <w:tab w:val="right" w:leader="dot" w:pos="8680"/>
              </w:tabs>
              <w:rPr>
                <w:rFonts w:eastAsia="Times New Roman" w:cs="Times New Roman"/>
                <w:lang w:eastAsia="en-GB"/>
              </w:rPr>
            </w:pPr>
          </w:p>
        </w:tc>
        <w:tc>
          <w:tcPr>
            <w:tcW w:w="1099" w:type="dxa"/>
          </w:tcPr>
          <w:p w:rsidR="003703FB" w:rsidRPr="00AE07E9" w:rsidRDefault="003703FB" w:rsidP="007F22C5">
            <w:pPr>
              <w:tabs>
                <w:tab w:val="right" w:leader="dot" w:pos="8680"/>
              </w:tabs>
              <w:rPr>
                <w:rFonts w:eastAsia="Times New Roman" w:cs="Times New Roman"/>
                <w:lang w:eastAsia="en-GB"/>
              </w:rPr>
            </w:pPr>
          </w:p>
        </w:tc>
        <w:tc>
          <w:tcPr>
            <w:tcW w:w="1098" w:type="dxa"/>
          </w:tcPr>
          <w:p w:rsidR="003703FB" w:rsidRPr="00AE07E9" w:rsidRDefault="003703FB" w:rsidP="007F22C5">
            <w:pPr>
              <w:tabs>
                <w:tab w:val="right" w:leader="dot" w:pos="8680"/>
              </w:tabs>
              <w:rPr>
                <w:rFonts w:eastAsia="Times New Roman" w:cs="Times New Roman"/>
                <w:lang w:eastAsia="en-GB"/>
              </w:rPr>
            </w:pPr>
          </w:p>
        </w:tc>
        <w:tc>
          <w:tcPr>
            <w:tcW w:w="1099" w:type="dxa"/>
          </w:tcPr>
          <w:p w:rsidR="003703FB" w:rsidRPr="00AE07E9" w:rsidRDefault="003703FB" w:rsidP="007F22C5">
            <w:pPr>
              <w:tabs>
                <w:tab w:val="right" w:leader="dot" w:pos="8680"/>
              </w:tabs>
              <w:rPr>
                <w:rFonts w:eastAsia="Times New Roman" w:cs="Times New Roman"/>
                <w:lang w:eastAsia="en-GB"/>
              </w:rPr>
            </w:pPr>
          </w:p>
        </w:tc>
      </w:tr>
      <w:tr w:rsidR="003703FB" w:rsidRPr="00AE07E9" w:rsidTr="00382009">
        <w:trPr>
          <w:cantSplit/>
          <w:trHeight w:hRule="exact" w:val="794"/>
          <w:jc w:val="center"/>
        </w:trPr>
        <w:tc>
          <w:tcPr>
            <w:tcW w:w="567" w:type="dxa"/>
            <w:tcBorders>
              <w:right w:val="nil"/>
            </w:tcBorders>
            <w:vAlign w:val="center"/>
          </w:tcPr>
          <w:p w:rsidR="003703FB" w:rsidRPr="00AE07E9" w:rsidRDefault="003703FB" w:rsidP="007F22C5">
            <w:pPr>
              <w:tabs>
                <w:tab w:val="right" w:leader="dot" w:pos="8680"/>
              </w:tabs>
              <w:jc w:val="center"/>
              <w:rPr>
                <w:rFonts w:eastAsia="Times New Roman" w:cs="Times New Roman"/>
                <w:b/>
                <w:lang w:eastAsia="en-GB"/>
              </w:rPr>
            </w:pPr>
            <w:r>
              <w:rPr>
                <w:rFonts w:eastAsia="Times New Roman" w:cs="Times New Roman"/>
                <w:b/>
                <w:lang w:eastAsia="en-GB"/>
              </w:rPr>
              <w:t>B</w:t>
            </w:r>
          </w:p>
        </w:tc>
        <w:tc>
          <w:tcPr>
            <w:tcW w:w="3828" w:type="dxa"/>
            <w:tcBorders>
              <w:left w:val="nil"/>
            </w:tcBorders>
            <w:vAlign w:val="center"/>
          </w:tcPr>
          <w:p w:rsidR="003703FB" w:rsidRPr="00AE07E9" w:rsidRDefault="003703FB" w:rsidP="007F22C5">
            <w:pPr>
              <w:tabs>
                <w:tab w:val="right" w:leader="dot" w:pos="8680"/>
              </w:tabs>
              <w:rPr>
                <w:rFonts w:eastAsia="Times New Roman" w:cs="Times New Roman"/>
                <w:lang w:eastAsia="en-GB"/>
              </w:rPr>
            </w:pPr>
            <w:r>
              <w:rPr>
                <w:rFonts w:eastAsia="Times New Roman" w:cs="Times New Roman"/>
                <w:lang w:eastAsia="en-GB"/>
              </w:rPr>
              <w:t xml:space="preserve">It changes its direction </w:t>
            </w:r>
            <w:r>
              <w:rPr>
                <w:rFonts w:eastAsia="Times New Roman" w:cs="Times New Roman"/>
                <w:i/>
                <w:lang w:eastAsia="en-GB"/>
              </w:rPr>
              <w:t>more.</w:t>
            </w:r>
          </w:p>
        </w:tc>
        <w:tc>
          <w:tcPr>
            <w:tcW w:w="1098" w:type="dxa"/>
          </w:tcPr>
          <w:p w:rsidR="003703FB" w:rsidRPr="00AE07E9" w:rsidRDefault="003703FB" w:rsidP="007F22C5">
            <w:pPr>
              <w:tabs>
                <w:tab w:val="right" w:leader="dot" w:pos="8680"/>
              </w:tabs>
              <w:rPr>
                <w:rFonts w:eastAsia="Times New Roman" w:cs="Times New Roman"/>
                <w:lang w:eastAsia="en-GB"/>
              </w:rPr>
            </w:pPr>
          </w:p>
        </w:tc>
        <w:tc>
          <w:tcPr>
            <w:tcW w:w="1099" w:type="dxa"/>
          </w:tcPr>
          <w:p w:rsidR="003703FB" w:rsidRPr="00AE07E9" w:rsidRDefault="003703FB" w:rsidP="007F22C5">
            <w:pPr>
              <w:tabs>
                <w:tab w:val="right" w:leader="dot" w:pos="8680"/>
              </w:tabs>
              <w:rPr>
                <w:rFonts w:eastAsia="Times New Roman" w:cs="Times New Roman"/>
                <w:lang w:eastAsia="en-GB"/>
              </w:rPr>
            </w:pPr>
          </w:p>
        </w:tc>
        <w:tc>
          <w:tcPr>
            <w:tcW w:w="1098" w:type="dxa"/>
          </w:tcPr>
          <w:p w:rsidR="003703FB" w:rsidRPr="00AE07E9" w:rsidRDefault="003703FB" w:rsidP="007F22C5">
            <w:pPr>
              <w:tabs>
                <w:tab w:val="right" w:leader="dot" w:pos="8680"/>
              </w:tabs>
              <w:rPr>
                <w:rFonts w:eastAsia="Times New Roman" w:cs="Times New Roman"/>
                <w:lang w:eastAsia="en-GB"/>
              </w:rPr>
            </w:pPr>
          </w:p>
        </w:tc>
        <w:tc>
          <w:tcPr>
            <w:tcW w:w="1099" w:type="dxa"/>
          </w:tcPr>
          <w:p w:rsidR="003703FB" w:rsidRPr="00AE07E9" w:rsidRDefault="003703FB" w:rsidP="007F22C5">
            <w:pPr>
              <w:tabs>
                <w:tab w:val="right" w:leader="dot" w:pos="8680"/>
              </w:tabs>
              <w:rPr>
                <w:rFonts w:eastAsia="Times New Roman" w:cs="Times New Roman"/>
                <w:lang w:eastAsia="en-GB"/>
              </w:rPr>
            </w:pPr>
          </w:p>
        </w:tc>
      </w:tr>
      <w:tr w:rsidR="003703FB" w:rsidRPr="00AE07E9" w:rsidTr="00382009">
        <w:trPr>
          <w:cantSplit/>
          <w:trHeight w:hRule="exact" w:val="794"/>
          <w:jc w:val="center"/>
        </w:trPr>
        <w:tc>
          <w:tcPr>
            <w:tcW w:w="567" w:type="dxa"/>
            <w:tcBorders>
              <w:right w:val="nil"/>
            </w:tcBorders>
            <w:vAlign w:val="center"/>
          </w:tcPr>
          <w:p w:rsidR="003703FB" w:rsidRDefault="003703FB" w:rsidP="007F22C5">
            <w:pPr>
              <w:tabs>
                <w:tab w:val="right" w:leader="dot" w:pos="8680"/>
              </w:tabs>
              <w:jc w:val="center"/>
              <w:rPr>
                <w:rFonts w:eastAsia="Times New Roman" w:cs="Times New Roman"/>
                <w:b/>
                <w:lang w:eastAsia="en-GB"/>
              </w:rPr>
            </w:pPr>
            <w:r>
              <w:rPr>
                <w:rFonts w:eastAsia="Times New Roman" w:cs="Times New Roman"/>
                <w:b/>
                <w:lang w:eastAsia="en-GB"/>
              </w:rPr>
              <w:t>C</w:t>
            </w:r>
          </w:p>
        </w:tc>
        <w:tc>
          <w:tcPr>
            <w:tcW w:w="3828" w:type="dxa"/>
            <w:tcBorders>
              <w:left w:val="nil"/>
            </w:tcBorders>
            <w:vAlign w:val="center"/>
          </w:tcPr>
          <w:p w:rsidR="003703FB" w:rsidRDefault="003703FB" w:rsidP="007F22C5">
            <w:pPr>
              <w:tabs>
                <w:tab w:val="right" w:leader="dot" w:pos="8680"/>
              </w:tabs>
              <w:rPr>
                <w:rFonts w:eastAsia="Times New Roman" w:cs="Times New Roman"/>
                <w:lang w:eastAsia="en-GB"/>
              </w:rPr>
            </w:pPr>
            <w:r>
              <w:rPr>
                <w:rFonts w:eastAsia="Times New Roman" w:cs="Times New Roman"/>
                <w:lang w:eastAsia="en-GB"/>
              </w:rPr>
              <w:t>It changes its shape</w:t>
            </w:r>
            <w:r>
              <w:rPr>
                <w:rFonts w:eastAsia="Times New Roman" w:cs="Times New Roman"/>
                <w:i/>
                <w:lang w:eastAsia="en-GB"/>
              </w:rPr>
              <w:t xml:space="preserve"> more.</w:t>
            </w:r>
          </w:p>
        </w:tc>
        <w:tc>
          <w:tcPr>
            <w:tcW w:w="1098" w:type="dxa"/>
          </w:tcPr>
          <w:p w:rsidR="003703FB" w:rsidRPr="00AE07E9" w:rsidRDefault="003703FB" w:rsidP="007F22C5">
            <w:pPr>
              <w:tabs>
                <w:tab w:val="right" w:leader="dot" w:pos="8680"/>
              </w:tabs>
              <w:rPr>
                <w:rFonts w:eastAsia="Times New Roman" w:cs="Times New Roman"/>
                <w:lang w:eastAsia="en-GB"/>
              </w:rPr>
            </w:pPr>
          </w:p>
        </w:tc>
        <w:tc>
          <w:tcPr>
            <w:tcW w:w="1099" w:type="dxa"/>
          </w:tcPr>
          <w:p w:rsidR="003703FB" w:rsidRPr="00AE07E9" w:rsidRDefault="003703FB" w:rsidP="007F22C5">
            <w:pPr>
              <w:tabs>
                <w:tab w:val="right" w:leader="dot" w:pos="8680"/>
              </w:tabs>
              <w:rPr>
                <w:rFonts w:eastAsia="Times New Roman" w:cs="Times New Roman"/>
                <w:lang w:eastAsia="en-GB"/>
              </w:rPr>
            </w:pPr>
          </w:p>
        </w:tc>
        <w:tc>
          <w:tcPr>
            <w:tcW w:w="1098" w:type="dxa"/>
          </w:tcPr>
          <w:p w:rsidR="003703FB" w:rsidRPr="00AE07E9" w:rsidRDefault="003703FB" w:rsidP="007F22C5">
            <w:pPr>
              <w:tabs>
                <w:tab w:val="right" w:leader="dot" w:pos="8680"/>
              </w:tabs>
              <w:rPr>
                <w:rFonts w:eastAsia="Times New Roman" w:cs="Times New Roman"/>
                <w:lang w:eastAsia="en-GB"/>
              </w:rPr>
            </w:pPr>
          </w:p>
        </w:tc>
        <w:tc>
          <w:tcPr>
            <w:tcW w:w="1099" w:type="dxa"/>
          </w:tcPr>
          <w:p w:rsidR="003703FB" w:rsidRPr="00AE07E9" w:rsidRDefault="003703FB" w:rsidP="007F22C5">
            <w:pPr>
              <w:tabs>
                <w:tab w:val="right" w:leader="dot" w:pos="8680"/>
              </w:tabs>
              <w:rPr>
                <w:rFonts w:eastAsia="Times New Roman" w:cs="Times New Roman"/>
                <w:lang w:eastAsia="en-GB"/>
              </w:rPr>
            </w:pPr>
          </w:p>
        </w:tc>
      </w:tr>
    </w:tbl>
    <w:p w:rsidR="003703FB" w:rsidRPr="00201AC2" w:rsidRDefault="003703FB" w:rsidP="003703FB">
      <w:pPr>
        <w:spacing w:after="240"/>
        <w:rPr>
          <w:szCs w:val="18"/>
        </w:rPr>
      </w:pPr>
    </w:p>
    <w:p w:rsidR="003703FB" w:rsidRDefault="003703FB" w:rsidP="006F3279">
      <w:pPr>
        <w:spacing w:after="240"/>
        <w:rPr>
          <w:szCs w:val="18"/>
        </w:rPr>
      </w:pPr>
    </w:p>
    <w:p w:rsidR="003703FB" w:rsidRDefault="003703FB">
      <w:pPr>
        <w:spacing w:after="200" w:line="276" w:lineRule="auto"/>
        <w:rPr>
          <w:szCs w:val="18"/>
        </w:rPr>
      </w:pPr>
      <w:r>
        <w:rPr>
          <w:szCs w:val="18"/>
        </w:rPr>
        <w:br w:type="page"/>
      </w: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AD07B9"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PFM1: Forces</w:t>
      </w:r>
      <w:r w:rsidRPr="00CA4B46">
        <w:rPr>
          <w:i/>
          <w:sz w:val="18"/>
          <w:szCs w:val="18"/>
        </w:rPr>
        <w:t xml:space="preserve"> &gt; </w:t>
      </w:r>
      <w:r>
        <w:rPr>
          <w:i/>
          <w:sz w:val="18"/>
          <w:szCs w:val="18"/>
        </w:rPr>
        <w:t>Key concept</w:t>
      </w:r>
      <w:r w:rsidRPr="00CA4B46">
        <w:rPr>
          <w:i/>
          <w:sz w:val="18"/>
          <w:szCs w:val="18"/>
        </w:rPr>
        <w:t xml:space="preserve"> </w:t>
      </w:r>
      <w:r>
        <w:rPr>
          <w:i/>
          <w:sz w:val="18"/>
          <w:szCs w:val="18"/>
        </w:rPr>
        <w:t>PFM1.1</w:t>
      </w:r>
      <w:r w:rsidRPr="00CA4B46">
        <w:rPr>
          <w:i/>
          <w:sz w:val="18"/>
          <w:szCs w:val="18"/>
        </w:rPr>
        <w:t xml:space="preserve">: </w:t>
      </w:r>
      <w:r>
        <w:rPr>
          <w:i/>
          <w:sz w:val="18"/>
          <w:szCs w:val="18"/>
        </w:rPr>
        <w:t>What forces do</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781BC6">
            <w:pPr>
              <w:ind w:left="1304"/>
              <w:rPr>
                <w:b/>
                <w:sz w:val="40"/>
                <w:szCs w:val="40"/>
              </w:rPr>
            </w:pPr>
            <w:r>
              <w:rPr>
                <w:b/>
                <w:sz w:val="40"/>
                <w:szCs w:val="40"/>
              </w:rPr>
              <w:t>Diagnostic</w:t>
            </w:r>
            <w:r w:rsidR="00C2556C">
              <w:rPr>
                <w:b/>
                <w:sz w:val="40"/>
                <w:szCs w:val="40"/>
              </w:rPr>
              <w:t xml:space="preserve"> question</w:t>
            </w:r>
          </w:p>
        </w:tc>
      </w:tr>
      <w:tr w:rsidR="006F3279" w:rsidTr="002C79AE">
        <w:tc>
          <w:tcPr>
            <w:tcW w:w="12021" w:type="dxa"/>
            <w:shd w:val="clear" w:color="auto" w:fill="CCC0D9" w:themeFill="accent4" w:themeFillTint="66"/>
          </w:tcPr>
          <w:p w:rsidR="006F3279" w:rsidRPr="00CA4B46" w:rsidRDefault="00AD07B9" w:rsidP="006F3279">
            <w:pPr>
              <w:spacing w:after="60"/>
              <w:ind w:left="1304"/>
              <w:rPr>
                <w:b/>
                <w:sz w:val="40"/>
                <w:szCs w:val="40"/>
              </w:rPr>
            </w:pPr>
            <w:r>
              <w:rPr>
                <w:b/>
                <w:sz w:val="40"/>
                <w:szCs w:val="40"/>
              </w:rPr>
              <w:t>Big force, little force</w:t>
            </w:r>
          </w:p>
        </w:tc>
      </w:tr>
    </w:tbl>
    <w:p w:rsidR="00C2556C" w:rsidRDefault="00C2556C" w:rsidP="00C2556C">
      <w:pPr>
        <w:spacing w:after="180"/>
        <w:rPr>
          <w:b/>
          <w:color w:val="5F497A" w:themeColor="accent4" w:themeShade="BF"/>
          <w:sz w:val="24"/>
        </w:rPr>
      </w:pPr>
    </w:p>
    <w:p w:rsidR="00C2556C" w:rsidRPr="002C79AE" w:rsidRDefault="00C2556C" w:rsidP="00C2556C">
      <w:pPr>
        <w:spacing w:after="180"/>
        <w:rPr>
          <w:b/>
          <w:color w:val="5F497A" w:themeColor="accent4" w:themeShade="BF"/>
          <w:sz w:val="24"/>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2556C">
            <w:pPr>
              <w:spacing w:before="60" w:after="60"/>
            </w:pPr>
            <w:r>
              <w:t xml:space="preserve">Learning </w:t>
            </w:r>
            <w:r w:rsidR="00C2556C">
              <w:t>focus</w:t>
            </w:r>
            <w:r>
              <w:t>:</w:t>
            </w:r>
          </w:p>
        </w:tc>
        <w:tc>
          <w:tcPr>
            <w:tcW w:w="6820" w:type="dxa"/>
          </w:tcPr>
          <w:p w:rsidR="003F16F9" w:rsidRDefault="00C2556C" w:rsidP="0007651D">
            <w:pPr>
              <w:spacing w:before="60" w:after="60"/>
            </w:pPr>
            <w:r>
              <w:rPr>
                <w:rFonts w:cstheme="minorHAnsi"/>
                <w:sz w:val="24"/>
                <w:szCs w:val="20"/>
              </w:rPr>
              <w:t>A force makes things change: the speed, direction and/or shape of an object</w:t>
            </w:r>
            <w:r w:rsidRPr="00EB5CFF">
              <w:rPr>
                <w:rFonts w:cstheme="minorHAnsi"/>
                <w:sz w:val="24"/>
                <w:szCs w:val="20"/>
              </w:rPr>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DB3096" w:rsidRDefault="00DB3096" w:rsidP="00DB3096">
            <w:pPr>
              <w:pStyle w:val="ListParagraph"/>
              <w:numPr>
                <w:ilvl w:val="0"/>
                <w:numId w:val="4"/>
              </w:numPr>
              <w:spacing w:before="60" w:after="60"/>
              <w:ind w:left="385"/>
              <w:rPr>
                <w:b/>
              </w:rPr>
            </w:pPr>
            <w:r w:rsidRPr="00DB3096">
              <w:t>Predict correctly the changes caused by forces of different sizes and direction on an object.</w:t>
            </w:r>
          </w:p>
        </w:tc>
      </w:tr>
      <w:tr w:rsidR="000505CA" w:rsidTr="003F16F9">
        <w:trPr>
          <w:trHeight w:val="340"/>
        </w:trPr>
        <w:tc>
          <w:tcPr>
            <w:tcW w:w="2196" w:type="dxa"/>
          </w:tcPr>
          <w:p w:rsidR="000505CA" w:rsidRDefault="00C2556C" w:rsidP="000505CA">
            <w:pPr>
              <w:spacing w:before="60" w:after="60"/>
            </w:pPr>
            <w:r>
              <w:t>Question</w:t>
            </w:r>
            <w:r w:rsidR="000505CA">
              <w:t xml:space="preserve"> type:</w:t>
            </w:r>
          </w:p>
        </w:tc>
        <w:tc>
          <w:tcPr>
            <w:tcW w:w="6820" w:type="dxa"/>
          </w:tcPr>
          <w:p w:rsidR="000505CA" w:rsidRDefault="00DB3096" w:rsidP="0021607B">
            <w:pPr>
              <w:spacing w:before="60" w:after="60"/>
            </w:pPr>
            <w:r>
              <w:t>Diagnostic, c</w:t>
            </w:r>
            <w:r w:rsidRPr="00DB3096">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B3096" w:rsidP="000505CA">
            <w:pPr>
              <w:spacing w:before="60" w:after="60"/>
            </w:pPr>
            <w:r w:rsidRPr="00DB3096">
              <w:t>force, shape, direction, speed</w:t>
            </w:r>
          </w:p>
        </w:tc>
      </w:tr>
    </w:tbl>
    <w:p w:rsidR="00E172C6" w:rsidRDefault="00E172C6" w:rsidP="00E172C6">
      <w:pPr>
        <w:spacing w:after="180"/>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9658E5" w:rsidRDefault="009658E5" w:rsidP="0050055B">
      <w:pPr>
        <w:spacing w:after="180"/>
      </w:pPr>
      <w:r>
        <w:t xml:space="preserve">Some students find it hard to think of forces in terms of their magnitude and direction (Driver </w:t>
      </w:r>
      <w:r w:rsidRPr="009658E5">
        <w:rPr>
          <w:i/>
        </w:rPr>
        <w:t>et al</w:t>
      </w:r>
      <w:r w:rsidRPr="009658E5">
        <w:t>, 1994)</w:t>
      </w:r>
      <w:r>
        <w:t>.  Taking the strength of a force into account is essential to analysing the effect of forces in different situations.</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C2556C">
        <w:rPr>
          <w:b/>
          <w:color w:val="5F497A" w:themeColor="accent4" w:themeShade="BF"/>
          <w:sz w:val="24"/>
        </w:rPr>
        <w:t>question</w:t>
      </w:r>
    </w:p>
    <w:p w:rsidR="00C2556C" w:rsidRPr="00816065" w:rsidRDefault="00C2556C" w:rsidP="00C2556C">
      <w:pPr>
        <w:spacing w:after="180"/>
        <w:rPr>
          <w:rFonts w:cstheme="minorHAnsi"/>
        </w:rPr>
      </w:pPr>
      <w:r w:rsidRPr="00816065">
        <w:rPr>
          <w:rFonts w:cstheme="minorHAnsi"/>
        </w:rPr>
        <w:t xml:space="preserve">Students should complete the confidence grid individually.  This could be a pencil and paper exercise, or you could use an electronic ‘voting system’ or mini white boards and the PowerPoint presentation.  </w:t>
      </w:r>
    </w:p>
    <w:p w:rsidR="00C2556C" w:rsidRPr="00816065" w:rsidRDefault="00C2556C" w:rsidP="00C2556C">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rsidR="00C2556C" w:rsidRDefault="00C2556C" w:rsidP="00C2556C">
      <w:pPr>
        <w:spacing w:after="180"/>
        <w:rPr>
          <w:rFonts w:cstheme="minorHAnsi"/>
          <w:i/>
        </w:rPr>
      </w:pPr>
      <w:r w:rsidRPr="00C2556C">
        <w:rPr>
          <w:rFonts w:cstheme="minorHAnsi"/>
          <w:i/>
        </w:rPr>
        <w:t>You can emphasise that forces make thing change: speed, direction and/or shape.</w:t>
      </w:r>
    </w:p>
    <w:p w:rsidR="00C2556C" w:rsidRPr="00816065" w:rsidRDefault="00C2556C" w:rsidP="00C2556C">
      <w:pPr>
        <w:spacing w:after="180"/>
        <w:rPr>
          <w:rFonts w:cstheme="minorHAnsi"/>
          <w:i/>
        </w:rPr>
      </w:pPr>
      <w:r w:rsidRPr="00816065">
        <w:rPr>
          <w:rFonts w:cstheme="minorHAnsi"/>
          <w:i/>
        </w:rPr>
        <w:t>Differentiation</w:t>
      </w:r>
    </w:p>
    <w:p w:rsidR="00C2556C" w:rsidRPr="00816065" w:rsidRDefault="00C2556C" w:rsidP="00C2556C">
      <w:pPr>
        <w:spacing w:after="180"/>
        <w:rPr>
          <w:rFonts w:cstheme="minorHAnsi"/>
        </w:rPr>
      </w:pPr>
      <w:r w:rsidRPr="00816065">
        <w:rPr>
          <w:rFonts w:cstheme="minorHAnsi"/>
        </w:rPr>
        <w:t>You may choose to read the questions to the class, so that everyone can focus on the science.  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B7348D" w:rsidP="00B7348D">
      <w:pPr>
        <w:pStyle w:val="ListParagraph"/>
        <w:numPr>
          <w:ilvl w:val="0"/>
          <w:numId w:val="5"/>
        </w:numPr>
        <w:spacing w:after="180"/>
      </w:pPr>
      <w:r>
        <w:t>It changes speed, direction and shape</w:t>
      </w:r>
    </w:p>
    <w:p w:rsidR="00B7348D" w:rsidRDefault="00B7348D" w:rsidP="00B7348D">
      <w:pPr>
        <w:pStyle w:val="ListParagraph"/>
        <w:numPr>
          <w:ilvl w:val="0"/>
          <w:numId w:val="5"/>
        </w:numPr>
        <w:spacing w:after="180"/>
      </w:pPr>
      <w:r>
        <w:t>It changes speed and shape more.  Its new direction is just about the same as before.</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FF7DEE" w:rsidP="00A01222">
      <w:pPr>
        <w:spacing w:after="180"/>
      </w:pPr>
      <w:r>
        <w:t>Most students will agree that the tennis ball changes direction and speed when it is hit with a racket.  The change of shape is very fast and not normally observable.  You may choose to show your students a slow motion video clip a tennis ball deforming – a search for ‘tennis ball bounce’ works.</w:t>
      </w:r>
    </w:p>
    <w:p w:rsidR="00FF7DEE" w:rsidRPr="00FF7DEE" w:rsidRDefault="00FF7DEE" w:rsidP="00A01222">
      <w:pPr>
        <w:spacing w:after="180"/>
      </w:pPr>
      <w:r>
        <w:lastRenderedPageBreak/>
        <w:t xml:space="preserve">Question 2 checks what for many is an obvious link, that bigger forces cause bigger changes.  It is perhaps worth exploring the idea that the ball is only increasing its speed during the time it is in contact with the </w:t>
      </w:r>
      <w:r w:rsidR="00D3676B">
        <w:t>racket</w:t>
      </w:r>
      <w:r>
        <w:t>.  This means that as well as force, a skilful shot will follow through and increase the time the force is working for.  (This idea is normally covered at age</w:t>
      </w:r>
      <w:r w:rsidR="00D3676B">
        <w:t>s</w:t>
      </w:r>
      <w:r>
        <w:t xml:space="preserve"> 14-16)</w:t>
      </w:r>
    </w:p>
    <w:p w:rsidR="00A01222" w:rsidRPr="003818D3" w:rsidRDefault="00A01222" w:rsidP="00A01222">
      <w:pPr>
        <w:spacing w:after="180"/>
      </w:pPr>
      <w:r w:rsidRPr="004F039C">
        <w:t xml:space="preserve">If students have </w:t>
      </w:r>
      <w:r w:rsidR="0056591C">
        <w:t>misunderstanding</w:t>
      </w:r>
      <w:r w:rsidRPr="004F039C">
        <w:t>s</w:t>
      </w:r>
      <w:r w:rsidR="003818D3">
        <w:t xml:space="preserve"> about</w:t>
      </w:r>
      <w:r w:rsidRPr="004F039C">
        <w:t xml:space="preserve"> </w:t>
      </w:r>
      <w:r w:rsidR="003818D3">
        <w:t>p</w:t>
      </w:r>
      <w:r w:rsidR="003818D3" w:rsidRPr="00DB3096">
        <w:t>redict</w:t>
      </w:r>
      <w:r w:rsidR="003818D3">
        <w:t>ing</w:t>
      </w:r>
      <w:r w:rsidR="003818D3" w:rsidRPr="00DB3096">
        <w:t xml:space="preserve"> correctly the changes caused by forces of different s</w:t>
      </w:r>
      <w:r w:rsidR="003818D3">
        <w:t xml:space="preserve">izes and direction on an object, then giving them opportunities to discuss different situations of forces </w:t>
      </w:r>
      <w:r w:rsidR="003818D3" w:rsidRPr="003818D3">
        <w:t>acting with other students can help to clarify their thinking, or raise more specific questions for them to ask</w:t>
      </w:r>
      <w:r w:rsidRPr="003818D3">
        <w:t xml:space="preserve">. The following BEST ‘response </w:t>
      </w:r>
      <w:r w:rsidR="00C2556C">
        <w:t>activity</w:t>
      </w:r>
      <w:r w:rsidRPr="003818D3">
        <w:t>’ could be used in follow-up to this diagnostic question:</w:t>
      </w:r>
    </w:p>
    <w:p w:rsidR="00A01222" w:rsidRPr="003818D3" w:rsidRDefault="00A01222" w:rsidP="00A01222">
      <w:pPr>
        <w:pStyle w:val="ListParagraph"/>
        <w:numPr>
          <w:ilvl w:val="0"/>
          <w:numId w:val="1"/>
        </w:numPr>
        <w:spacing w:after="180"/>
      </w:pPr>
      <w:r w:rsidRPr="003818D3">
        <w:t xml:space="preserve">Response </w:t>
      </w:r>
      <w:r w:rsidR="00C2556C">
        <w:t>activity</w:t>
      </w:r>
      <w:r w:rsidRPr="003818D3">
        <w:t xml:space="preserve">: </w:t>
      </w:r>
      <w:r w:rsidR="003818D3" w:rsidRPr="003818D3">
        <w:t>Cycling forces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7A03">
        <w:t>Peter Fairhurst</w:t>
      </w:r>
      <w:r w:rsidR="0015356E">
        <w:t xml:space="preserve"> (UYSEG)</w:t>
      </w:r>
      <w:r>
        <w:t>.</w:t>
      </w:r>
    </w:p>
    <w:p w:rsidR="00CC78A5" w:rsidRDefault="00D278E8" w:rsidP="00E172C6">
      <w:pPr>
        <w:spacing w:after="180"/>
      </w:pPr>
      <w:r w:rsidRPr="0045323E">
        <w:t xml:space="preserve">Images: </w:t>
      </w:r>
      <w:r w:rsidR="007D7A03">
        <w:t>UYSEG</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t>References</w:t>
      </w:r>
    </w:p>
    <w:p w:rsidR="007D7A03" w:rsidRDefault="007D7A03" w:rsidP="007D7A03">
      <w:pPr>
        <w:spacing w:after="180"/>
      </w:pPr>
      <w:r w:rsidRPr="0023040A">
        <w:t>Driver, R., Squires, A., Rushworth, P. and Wood-Robinson, V. (1994) Making sense of secondary science, research into children’s ideas, Routledge, London, England.</w:t>
      </w:r>
    </w:p>
    <w:p w:rsidR="00B46FF9" w:rsidRDefault="00B46FF9" w:rsidP="007D7A03">
      <w:pPr>
        <w:spacing w:after="180"/>
      </w:pP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84E" w:rsidRDefault="0060384E" w:rsidP="000B473B">
      <w:r>
        <w:separator/>
      </w:r>
    </w:p>
  </w:endnote>
  <w:endnote w:type="continuationSeparator" w:id="0">
    <w:p w:rsidR="0060384E" w:rsidRDefault="0060384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DFE59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D479B">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C2556C">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D7570D" w:rsidP="00D7570D">
    <w:pPr>
      <w:pStyle w:val="Footer"/>
      <w:rPr>
        <w:sz w:val="16"/>
        <w:szCs w:val="16"/>
      </w:rPr>
    </w:pPr>
    <w:r w:rsidRPr="0054359B">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84E" w:rsidRDefault="0060384E" w:rsidP="000B473B">
      <w:r>
        <w:separator/>
      </w:r>
    </w:p>
  </w:footnote>
  <w:footnote w:type="continuationSeparator" w:id="0">
    <w:p w:rsidR="0060384E" w:rsidRDefault="0060384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D726C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096C0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D16E29FC"/>
    <w:lvl w:ilvl="0" w:tplc="E4D8C69A">
      <w:start w:val="1"/>
      <w:numFmt w:val="decimal"/>
      <w:lvlText w:val="%1"/>
      <w:lvlJc w:val="left"/>
      <w:pPr>
        <w:ind w:left="720" w:hanging="360"/>
      </w:pPr>
      <w:rPr>
        <w:rFonts w:hint="default"/>
        <w:b/>
      </w:rPr>
    </w:lvl>
    <w:lvl w:ilvl="1" w:tplc="E4D8C69A">
      <w:start w:val="1"/>
      <w:numFmt w:val="decimal"/>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1D465A"/>
    <w:multiLevelType w:val="hybridMultilevel"/>
    <w:tmpl w:val="A10AA6A8"/>
    <w:lvl w:ilvl="0" w:tplc="117658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6D377FD"/>
    <w:multiLevelType w:val="hybridMultilevel"/>
    <w:tmpl w:val="CB5283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84E"/>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A1FED"/>
    <w:rsid w:val="001A40E2"/>
    <w:rsid w:val="001C4805"/>
    <w:rsid w:val="001F18BD"/>
    <w:rsid w:val="00201AC2"/>
    <w:rsid w:val="00214608"/>
    <w:rsid w:val="0021607B"/>
    <w:rsid w:val="002178AC"/>
    <w:rsid w:val="0022547C"/>
    <w:rsid w:val="0025410A"/>
    <w:rsid w:val="00275065"/>
    <w:rsid w:val="0027553E"/>
    <w:rsid w:val="0028012F"/>
    <w:rsid w:val="002828DF"/>
    <w:rsid w:val="00287876"/>
    <w:rsid w:val="00292C53"/>
    <w:rsid w:val="00294E22"/>
    <w:rsid w:val="002C22EA"/>
    <w:rsid w:val="002C59BA"/>
    <w:rsid w:val="002C79AE"/>
    <w:rsid w:val="00301AA9"/>
    <w:rsid w:val="003117F6"/>
    <w:rsid w:val="003373D6"/>
    <w:rsid w:val="003533B8"/>
    <w:rsid w:val="003703FB"/>
    <w:rsid w:val="003752BE"/>
    <w:rsid w:val="003818D3"/>
    <w:rsid w:val="00382009"/>
    <w:rsid w:val="003A346A"/>
    <w:rsid w:val="003B2917"/>
    <w:rsid w:val="003B541B"/>
    <w:rsid w:val="003D2432"/>
    <w:rsid w:val="003D479B"/>
    <w:rsid w:val="003E2B2F"/>
    <w:rsid w:val="003E6046"/>
    <w:rsid w:val="003F16F9"/>
    <w:rsid w:val="00430C1F"/>
    <w:rsid w:val="00442595"/>
    <w:rsid w:val="0045323E"/>
    <w:rsid w:val="004B0EE1"/>
    <w:rsid w:val="004C5D20"/>
    <w:rsid w:val="004D0D83"/>
    <w:rsid w:val="004E1DF1"/>
    <w:rsid w:val="004E5592"/>
    <w:rsid w:val="0050055B"/>
    <w:rsid w:val="00524710"/>
    <w:rsid w:val="00555342"/>
    <w:rsid w:val="005560E2"/>
    <w:rsid w:val="0056591C"/>
    <w:rsid w:val="005A452E"/>
    <w:rsid w:val="005A6EE7"/>
    <w:rsid w:val="005F1A7B"/>
    <w:rsid w:val="0060384E"/>
    <w:rsid w:val="006355D8"/>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D7A03"/>
    <w:rsid w:val="007E0A9E"/>
    <w:rsid w:val="007E5309"/>
    <w:rsid w:val="00800DE1"/>
    <w:rsid w:val="00813F47"/>
    <w:rsid w:val="008450D6"/>
    <w:rsid w:val="00856FCA"/>
    <w:rsid w:val="00873B8C"/>
    <w:rsid w:val="008742EE"/>
    <w:rsid w:val="00880E3B"/>
    <w:rsid w:val="008A405F"/>
    <w:rsid w:val="008C7F34"/>
    <w:rsid w:val="008E580C"/>
    <w:rsid w:val="0090047A"/>
    <w:rsid w:val="00925026"/>
    <w:rsid w:val="00931264"/>
    <w:rsid w:val="00942A4B"/>
    <w:rsid w:val="00961D59"/>
    <w:rsid w:val="009658E5"/>
    <w:rsid w:val="009B2D55"/>
    <w:rsid w:val="009C0343"/>
    <w:rsid w:val="009E0D11"/>
    <w:rsid w:val="00A01222"/>
    <w:rsid w:val="00A24A16"/>
    <w:rsid w:val="00A37D14"/>
    <w:rsid w:val="00A6111E"/>
    <w:rsid w:val="00A6168B"/>
    <w:rsid w:val="00A62028"/>
    <w:rsid w:val="00AA6236"/>
    <w:rsid w:val="00AB6AE7"/>
    <w:rsid w:val="00AD07B9"/>
    <w:rsid w:val="00AD21F5"/>
    <w:rsid w:val="00B06225"/>
    <w:rsid w:val="00B23C7A"/>
    <w:rsid w:val="00B305F5"/>
    <w:rsid w:val="00B46FF9"/>
    <w:rsid w:val="00B47E1D"/>
    <w:rsid w:val="00B7348D"/>
    <w:rsid w:val="00B75483"/>
    <w:rsid w:val="00BA7952"/>
    <w:rsid w:val="00BB44B4"/>
    <w:rsid w:val="00BE0255"/>
    <w:rsid w:val="00BF0BBF"/>
    <w:rsid w:val="00BF6C8A"/>
    <w:rsid w:val="00C05571"/>
    <w:rsid w:val="00C246CE"/>
    <w:rsid w:val="00C2556C"/>
    <w:rsid w:val="00C54711"/>
    <w:rsid w:val="00C57FA2"/>
    <w:rsid w:val="00CC2E4D"/>
    <w:rsid w:val="00CC78A5"/>
    <w:rsid w:val="00CC7B16"/>
    <w:rsid w:val="00CD3D41"/>
    <w:rsid w:val="00CE15FE"/>
    <w:rsid w:val="00D02E15"/>
    <w:rsid w:val="00D14F44"/>
    <w:rsid w:val="00D278E8"/>
    <w:rsid w:val="00D3676B"/>
    <w:rsid w:val="00D421E8"/>
    <w:rsid w:val="00D44604"/>
    <w:rsid w:val="00D479B3"/>
    <w:rsid w:val="00D52283"/>
    <w:rsid w:val="00D524E5"/>
    <w:rsid w:val="00D72FEF"/>
    <w:rsid w:val="00D755FA"/>
    <w:rsid w:val="00D7570D"/>
    <w:rsid w:val="00DB3096"/>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A3196"/>
    <w:rsid w:val="00FF7D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8B4B9D97-6551-43DC-A83B-449C6DDF3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674546">
      <w:bodyDiv w:val="1"/>
      <w:marLeft w:val="0"/>
      <w:marRight w:val="0"/>
      <w:marTop w:val="0"/>
      <w:marBottom w:val="0"/>
      <w:divBdr>
        <w:top w:val="none" w:sz="0" w:space="0" w:color="auto"/>
        <w:left w:val="none" w:sz="0" w:space="0" w:color="auto"/>
        <w:bottom w:val="none" w:sz="0" w:space="0" w:color="auto"/>
        <w:right w:val="none" w:sz="0" w:space="0" w:color="auto"/>
      </w:divBdr>
    </w:div>
    <w:div w:id="1013991164">
      <w:bodyDiv w:val="1"/>
      <w:marLeft w:val="0"/>
      <w:marRight w:val="0"/>
      <w:marTop w:val="0"/>
      <w:marBottom w:val="0"/>
      <w:divBdr>
        <w:top w:val="none" w:sz="0" w:space="0" w:color="auto"/>
        <w:left w:val="none" w:sz="0" w:space="0" w:color="auto"/>
        <w:bottom w:val="none" w:sz="0" w:space="0" w:color="auto"/>
        <w:right w:val="none" w:sz="0" w:space="0" w:color="auto"/>
      </w:divBdr>
    </w:div>
    <w:div w:id="1026062695">
      <w:bodyDiv w:val="1"/>
      <w:marLeft w:val="0"/>
      <w:marRight w:val="0"/>
      <w:marTop w:val="0"/>
      <w:marBottom w:val="0"/>
      <w:divBdr>
        <w:top w:val="none" w:sz="0" w:space="0" w:color="auto"/>
        <w:left w:val="none" w:sz="0" w:space="0" w:color="auto"/>
        <w:bottom w:val="none" w:sz="0" w:space="0" w:color="auto"/>
        <w:right w:val="none" w:sz="0" w:space="0" w:color="auto"/>
      </w:divBdr>
    </w:div>
    <w:div w:id="1333949969">
      <w:bodyDiv w:val="1"/>
      <w:marLeft w:val="0"/>
      <w:marRight w:val="0"/>
      <w:marTop w:val="0"/>
      <w:marBottom w:val="0"/>
      <w:divBdr>
        <w:top w:val="none" w:sz="0" w:space="0" w:color="auto"/>
        <w:left w:val="none" w:sz="0" w:space="0" w:color="auto"/>
        <w:bottom w:val="none" w:sz="0" w:space="0" w:color="auto"/>
        <w:right w:val="none" w:sz="0" w:space="0" w:color="auto"/>
      </w:divBdr>
    </w:div>
    <w:div w:id="1686516406">
      <w:bodyDiv w:val="1"/>
      <w:marLeft w:val="0"/>
      <w:marRight w:val="0"/>
      <w:marTop w:val="0"/>
      <w:marBottom w:val="0"/>
      <w:divBdr>
        <w:top w:val="none" w:sz="0" w:space="0" w:color="auto"/>
        <w:left w:val="none" w:sz="0" w:space="0" w:color="auto"/>
        <w:bottom w:val="none" w:sz="0" w:space="0" w:color="auto"/>
        <w:right w:val="none" w:sz="0" w:space="0" w:color="auto"/>
      </w:divBdr>
      <w:divsChild>
        <w:div w:id="591134812">
          <w:marLeft w:val="562"/>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3</TotalTime>
  <Pages>4</Pages>
  <Words>617</Words>
  <Characters>3521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7</cp:revision>
  <cp:lastPrinted>2017-02-24T16:20:00Z</cp:lastPrinted>
  <dcterms:created xsi:type="dcterms:W3CDTF">2018-05-04T14:44:00Z</dcterms:created>
  <dcterms:modified xsi:type="dcterms:W3CDTF">2018-07-18T07:52:00Z</dcterms:modified>
</cp:coreProperties>
</file>